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6" w:rsidRDefault="004A7438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</w:t>
      </w:r>
      <w:r w:rsidR="0094679C">
        <w:rPr>
          <w:rFonts w:hAnsi="宋体" w:hint="eastAsia"/>
          <w:b/>
          <w:color w:val="000000"/>
          <w:sz w:val="30"/>
          <w:szCs w:val="30"/>
        </w:rPr>
        <w:t>2003-19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378"/>
        <w:gridCol w:w="1077"/>
        <w:gridCol w:w="868"/>
        <w:gridCol w:w="1110"/>
        <w:gridCol w:w="1140"/>
        <w:gridCol w:w="1485"/>
      </w:tblGrid>
      <w:tr w:rsidR="003E741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3E7416" w:rsidRDefault="004A74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PAX固相萃取柱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60mg/3mL，50/kg 货号：AX0603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艾杰尔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氢氧化钾淋洗罐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074532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热电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2487</w:t>
            </w:r>
            <w:r>
              <w:rPr>
                <w:rFonts w:hint="eastAsia"/>
                <w:szCs w:val="21"/>
              </w:rPr>
              <w:t>荧光检测器氘灯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Waters 2487</w:t>
            </w:r>
            <w:r>
              <w:rPr>
                <w:rFonts w:hint="eastAsia"/>
                <w:szCs w:val="21"/>
              </w:rPr>
              <w:t>荧光检测器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AQ-C18</w:t>
            </w: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C18 5um 4.6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250 </w:t>
            </w:r>
            <w:r>
              <w:rPr>
                <w:rFonts w:hint="eastAsia"/>
                <w:szCs w:val="21"/>
              </w:rPr>
              <w:t>月旭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蒸馏头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货号：60028296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FOSS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6500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适配FOSS 8400定氮仪</w:t>
            </w:r>
          </w:p>
        </w:tc>
      </w:tr>
      <w:tr w:rsidR="00E23752">
        <w:trPr>
          <w:trHeight w:val="565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 w:rsidR="00E23752" w:rsidRDefault="00E23752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E23752" w:rsidRDefault="00E23752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E23752" w:rsidRDefault="00E2375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E23752" w:rsidRDefault="00E23752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E23752" w:rsidRDefault="00E23752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3E7416" w:rsidRDefault="004A743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3E7416">
        <w:trPr>
          <w:trHeight w:val="822"/>
        </w:trPr>
        <w:tc>
          <w:tcPr>
            <w:tcW w:w="1800" w:type="dxa"/>
          </w:tcPr>
          <w:p w:rsidR="003E7416" w:rsidRDefault="004A743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3E7416" w:rsidRDefault="003E7416">
            <w:pPr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68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4A7438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3E7416">
        <w:trPr>
          <w:trHeight w:val="537"/>
        </w:trPr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3E7416" w:rsidRDefault="004A74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rPr>
          <w:szCs w:val="21"/>
        </w:rPr>
      </w:pPr>
    </w:p>
    <w:p w:rsidR="003E7416" w:rsidRDefault="003E7416">
      <w:pPr>
        <w:pStyle w:val="Style2"/>
        <w:spacing w:line="360" w:lineRule="auto"/>
        <w:rPr>
          <w:color w:val="000000"/>
          <w:szCs w:val="21"/>
        </w:rPr>
      </w:pPr>
    </w:p>
    <w:p w:rsidR="003E7416" w:rsidRDefault="003E7416">
      <w:pPr>
        <w:rPr>
          <w:szCs w:val="21"/>
        </w:rPr>
      </w:pPr>
    </w:p>
    <w:sectPr w:rsidR="003E7416" w:rsidSect="003E7416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F8" w:rsidRDefault="004D61F8" w:rsidP="003E7416">
      <w:r>
        <w:separator/>
      </w:r>
    </w:p>
  </w:endnote>
  <w:endnote w:type="continuationSeparator" w:id="0">
    <w:p w:rsidR="004D61F8" w:rsidRDefault="004D61F8" w:rsidP="003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4A743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4B00C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B00C2">
      <w:rPr>
        <w:kern w:val="0"/>
        <w:szCs w:val="21"/>
      </w:rPr>
      <w:fldChar w:fldCharType="separate"/>
    </w:r>
    <w:r w:rsidR="006F642F">
      <w:rPr>
        <w:noProof/>
        <w:kern w:val="0"/>
        <w:szCs w:val="21"/>
      </w:rPr>
      <w:t>1</w:t>
    </w:r>
    <w:r w:rsidR="004B00C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4B00C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B00C2">
      <w:rPr>
        <w:kern w:val="0"/>
        <w:szCs w:val="21"/>
      </w:rPr>
      <w:fldChar w:fldCharType="separate"/>
    </w:r>
    <w:r w:rsidR="006F642F">
      <w:rPr>
        <w:noProof/>
        <w:kern w:val="0"/>
        <w:szCs w:val="21"/>
      </w:rPr>
      <w:t>2</w:t>
    </w:r>
    <w:r w:rsidR="004B00C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F8" w:rsidRDefault="004D61F8" w:rsidP="003E7416">
      <w:r>
        <w:separator/>
      </w:r>
    </w:p>
  </w:footnote>
  <w:footnote w:type="continuationSeparator" w:id="0">
    <w:p w:rsidR="004D61F8" w:rsidRDefault="004D61F8" w:rsidP="003E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3E74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E7416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A7438"/>
    <w:rsid w:val="004B00C2"/>
    <w:rsid w:val="004B1033"/>
    <w:rsid w:val="004D61F8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6F642F"/>
    <w:rsid w:val="00712F4B"/>
    <w:rsid w:val="0073426D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4679C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23752"/>
    <w:rsid w:val="00E46CBB"/>
    <w:rsid w:val="00E57602"/>
    <w:rsid w:val="00E62E6B"/>
    <w:rsid w:val="00E70959"/>
    <w:rsid w:val="00E7388F"/>
    <w:rsid w:val="00E811AE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E7416"/>
    <w:rPr>
      <w:sz w:val="18"/>
      <w:szCs w:val="18"/>
    </w:rPr>
  </w:style>
  <w:style w:type="paragraph" w:styleId="a4">
    <w:name w:val="footer"/>
    <w:basedOn w:val="a"/>
    <w:qFormat/>
    <w:rsid w:val="003E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74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3E7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7416"/>
    <w:rPr>
      <w:b/>
      <w:bCs/>
    </w:rPr>
  </w:style>
  <w:style w:type="character" w:styleId="a9">
    <w:name w:val="FollowedHyperlink"/>
    <w:basedOn w:val="a0"/>
    <w:qFormat/>
    <w:rsid w:val="003E7416"/>
    <w:rPr>
      <w:color w:val="2786E4"/>
      <w:u w:val="none"/>
    </w:rPr>
  </w:style>
  <w:style w:type="paragraph" w:customStyle="1" w:styleId="041">
    <w:name w:val="正文_0_4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3E7416"/>
    <w:pPr>
      <w:ind w:firstLineChars="200" w:firstLine="420"/>
    </w:pPr>
  </w:style>
  <w:style w:type="paragraph" w:customStyle="1" w:styleId="101">
    <w:name w:val="正文_10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3E7416"/>
  </w:style>
  <w:style w:type="character" w:customStyle="1" w:styleId="rec-time">
    <w:name w:val="rec-time"/>
    <w:basedOn w:val="a0"/>
    <w:qFormat/>
    <w:rsid w:val="003E7416"/>
  </w:style>
  <w:style w:type="character" w:customStyle="1" w:styleId="rec-volume">
    <w:name w:val="rec-volume"/>
    <w:basedOn w:val="a0"/>
    <w:qFormat/>
    <w:rsid w:val="003E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25</cp:revision>
  <cp:lastPrinted>2019-08-19T00:53:00Z</cp:lastPrinted>
  <dcterms:created xsi:type="dcterms:W3CDTF">2017-06-21T09:09:00Z</dcterms:created>
  <dcterms:modified xsi:type="dcterms:W3CDTF">2020-03-19T00:09:00Z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