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bookmarkStart w:id="0" w:name="_GoBack"/>
      <w:bookmarkEnd w:id="0"/>
      <w:r>
        <w:rPr>
          <w:b/>
          <w:sz w:val="30"/>
          <w:szCs w:val="30"/>
        </w:rPr>
        <w:t>附件1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</w:rPr>
        <w:t>（FQIIZB19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07-22</w:t>
      </w:r>
      <w:r>
        <w:rPr>
          <w:rFonts w:hint="eastAsia" w:hAnsi="宋体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378"/>
        <w:gridCol w:w="1077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（单价，万元）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万元）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直连式保护住卡套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4.6 mm保护柱卡套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00808-01108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月旭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0.50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需单独报价，总价低者中标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月旭 XB-SAX柱（长）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XB-SAX, 5μm, 4.6×250mm Ultimate液相色谱柱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货号00213-31043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月旭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0.33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0.33</w:t>
            </w:r>
          </w:p>
        </w:tc>
        <w:tc>
          <w:tcPr>
            <w:tcW w:w="14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保护柱芯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C18,5 µm,4.6×10mm,月旭，货号：00808-04001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月旭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0.015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0.15</w:t>
            </w:r>
          </w:p>
        </w:tc>
        <w:tc>
          <w:tcPr>
            <w:tcW w:w="14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PC-1HT色谱柱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Kromat 长度15m，ID 0.25 mm，Film 0.1μm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Kromat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0.70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QMR601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资生堂 Capcell pak cr, TYPE=1:4 ，5um,2.0×150mm  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资生堂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0.60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0.60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93005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肝素亲和柱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GE Hitrap heparin HP 5×1 mL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GE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0.30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1.50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液质滤膜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Chromafil xtra PTFE-20/13  100个每包 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德国MN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0.03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货号MN729208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奶粉检测专用（HLB）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逗点60mg/3ml 0.45μm COHLB360-M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逗点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0.07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2.80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货号COHLB360-M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进样针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锥形固定针头，自动进样针，</w:t>
            </w:r>
            <w:r>
              <w:rPr>
                <w:rFonts w:ascii="宋体" w:hAnsi="宋体" w:cs="宋体"/>
                <w:szCs w:val="21"/>
              </w:rPr>
              <w:t>10ul,10F-VA8400-5/0.63C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23ga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OD0.63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SGE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0.035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0.175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货号：</w:t>
            </w:r>
            <w:r>
              <w:rPr>
                <w:rFonts w:ascii="宋体" w:hAnsi="宋体" w:cs="宋体"/>
                <w:szCs w:val="21"/>
              </w:rPr>
              <w:t>002951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HP-INNOWAX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0.53mm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1.00</w:t>
            </w:r>
            <w:r>
              <w:rPr>
                <w:rFonts w:hint="eastAsia" w:ascii="宋体" w:hAnsi="宋体" w:cs="宋体"/>
                <w:kern w:val="0"/>
                <w:szCs w:val="21"/>
              </w:rPr>
              <w:t>μ</w:t>
            </w:r>
            <w:r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货号：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19095N-123i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DB-FFAP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0.32mm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0.5</w:t>
            </w:r>
            <w:r>
              <w:rPr>
                <w:rFonts w:hint="eastAsia" w:ascii="宋体" w:hAnsi="宋体" w:cs="宋体"/>
                <w:kern w:val="0"/>
                <w:szCs w:val="21"/>
              </w:rPr>
              <w:t>μ</w:t>
            </w:r>
            <w:r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货号：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123-3233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RTX-1301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0.32mm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μ</w:t>
            </w:r>
            <w:r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0.7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货号：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922911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、耗材供货期不得超过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2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5923C21"/>
    <w:rsid w:val="06A90F06"/>
    <w:rsid w:val="08576F93"/>
    <w:rsid w:val="088B6162"/>
    <w:rsid w:val="096D2A46"/>
    <w:rsid w:val="09EB70CB"/>
    <w:rsid w:val="0A3774D1"/>
    <w:rsid w:val="0AF838C6"/>
    <w:rsid w:val="0B5F736F"/>
    <w:rsid w:val="0B7F3B76"/>
    <w:rsid w:val="0C204552"/>
    <w:rsid w:val="0C3C3D4E"/>
    <w:rsid w:val="0C4D146F"/>
    <w:rsid w:val="0CE17569"/>
    <w:rsid w:val="0E0E1377"/>
    <w:rsid w:val="108069E1"/>
    <w:rsid w:val="109A35C8"/>
    <w:rsid w:val="11BC4E30"/>
    <w:rsid w:val="121158D4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9E67D7"/>
    <w:rsid w:val="19B13A60"/>
    <w:rsid w:val="19BF2DF4"/>
    <w:rsid w:val="1A835B31"/>
    <w:rsid w:val="1B435068"/>
    <w:rsid w:val="1D347DDC"/>
    <w:rsid w:val="1F29113B"/>
    <w:rsid w:val="1F893F32"/>
    <w:rsid w:val="20F437BF"/>
    <w:rsid w:val="216700DB"/>
    <w:rsid w:val="21F4540B"/>
    <w:rsid w:val="222D4E16"/>
    <w:rsid w:val="23BE0F6A"/>
    <w:rsid w:val="25226FEA"/>
    <w:rsid w:val="258C2D33"/>
    <w:rsid w:val="25CE7A54"/>
    <w:rsid w:val="279511A5"/>
    <w:rsid w:val="280A2A15"/>
    <w:rsid w:val="28110C22"/>
    <w:rsid w:val="28D2374D"/>
    <w:rsid w:val="29921D7E"/>
    <w:rsid w:val="2A7935DC"/>
    <w:rsid w:val="2A7D365C"/>
    <w:rsid w:val="2AF17337"/>
    <w:rsid w:val="2D462A1C"/>
    <w:rsid w:val="2E9B7101"/>
    <w:rsid w:val="2F116967"/>
    <w:rsid w:val="2F125A0C"/>
    <w:rsid w:val="30384AE8"/>
    <w:rsid w:val="314901D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467F16"/>
    <w:rsid w:val="3860577F"/>
    <w:rsid w:val="396B6DF7"/>
    <w:rsid w:val="398C6869"/>
    <w:rsid w:val="3A354EEA"/>
    <w:rsid w:val="3A3F6B89"/>
    <w:rsid w:val="3B006E0D"/>
    <w:rsid w:val="3B131307"/>
    <w:rsid w:val="3B660832"/>
    <w:rsid w:val="3BAD3B0C"/>
    <w:rsid w:val="3CF72044"/>
    <w:rsid w:val="3D582CB3"/>
    <w:rsid w:val="407D4B7E"/>
    <w:rsid w:val="413119A5"/>
    <w:rsid w:val="415B0D38"/>
    <w:rsid w:val="41754D92"/>
    <w:rsid w:val="41FD3719"/>
    <w:rsid w:val="437255C4"/>
    <w:rsid w:val="43911381"/>
    <w:rsid w:val="45921EFD"/>
    <w:rsid w:val="45BC7CA9"/>
    <w:rsid w:val="4713009C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C12230E"/>
    <w:rsid w:val="5C290CFD"/>
    <w:rsid w:val="5C4A0529"/>
    <w:rsid w:val="5D75050B"/>
    <w:rsid w:val="5EDF1EA9"/>
    <w:rsid w:val="5F422E45"/>
    <w:rsid w:val="616D6002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E92FB4"/>
    <w:rsid w:val="6FFD0604"/>
    <w:rsid w:val="700B0D70"/>
    <w:rsid w:val="708F4663"/>
    <w:rsid w:val="70D341FF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92454A8"/>
    <w:rsid w:val="7A6D6A2D"/>
    <w:rsid w:val="7BC83809"/>
    <w:rsid w:val="7D9961B6"/>
    <w:rsid w:val="7DA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2786E4"/>
      <w:u w:val="none"/>
    </w:rPr>
  </w:style>
  <w:style w:type="paragraph" w:customStyle="1" w:styleId="11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2"/>
    <w:basedOn w:val="1"/>
    <w:qFormat/>
    <w:uiPriority w:val="0"/>
    <w:pPr>
      <w:ind w:firstLine="420" w:firstLineChars="200"/>
    </w:pPr>
  </w:style>
  <w:style w:type="paragraph" w:customStyle="1" w:styleId="13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rec-status-desc"/>
    <w:basedOn w:val="8"/>
    <w:uiPriority w:val="0"/>
  </w:style>
  <w:style w:type="character" w:customStyle="1" w:styleId="17">
    <w:name w:val="rec-time"/>
    <w:basedOn w:val="8"/>
    <w:qFormat/>
    <w:uiPriority w:val="0"/>
  </w:style>
  <w:style w:type="character" w:customStyle="1" w:styleId="18">
    <w:name w:val="rec-volu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670</Characters>
  <Lines>5</Lines>
  <Paragraphs>1</Paragraphs>
  <TotalTime>1</TotalTime>
  <ScaleCrop>false</ScaleCrop>
  <LinksUpToDate>false</LinksUpToDate>
  <CharactersWithSpaces>786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2019-07-19T09:23:24Z</dcterms:modified>
  <dc:title>附件3                       评分标准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