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BA" w:rsidRPr="00E92375" w:rsidRDefault="006154BA" w:rsidP="00794F6B">
      <w:pPr>
        <w:widowControl/>
        <w:shd w:val="clear" w:color="auto" w:fill="FFFFFF"/>
        <w:spacing w:line="360" w:lineRule="auto"/>
        <w:ind w:firstLineChars="100" w:firstLine="280"/>
        <w:rPr>
          <w:rFonts w:ascii="宋体" w:cs="宋体"/>
          <w:bCs/>
          <w:color w:val="000000"/>
          <w:kern w:val="36"/>
          <w:sz w:val="36"/>
          <w:szCs w:val="36"/>
        </w:rPr>
      </w:pPr>
      <w:r>
        <w:rPr>
          <w:rFonts w:ascii="宋体" w:hAnsi="宋体" w:cs="宋体" w:hint="eastAsia"/>
          <w:bCs/>
          <w:color w:val="000000"/>
          <w:kern w:val="36"/>
          <w:sz w:val="28"/>
          <w:szCs w:val="28"/>
        </w:rPr>
        <w:t>附表</w:t>
      </w:r>
      <w:proofErr w:type="gramStart"/>
      <w:r>
        <w:rPr>
          <w:rFonts w:ascii="宋体" w:hAnsi="宋体" w:cs="宋体" w:hint="eastAsia"/>
          <w:bCs/>
          <w:color w:val="000000"/>
          <w:kern w:val="36"/>
          <w:sz w:val="28"/>
          <w:szCs w:val="28"/>
        </w:rPr>
        <w:t>一</w:t>
      </w:r>
      <w:proofErr w:type="gramEnd"/>
      <w:r>
        <w:rPr>
          <w:rFonts w:ascii="宋体" w:hAnsi="宋体" w:cs="宋体"/>
          <w:bCs/>
          <w:color w:val="000000"/>
          <w:kern w:val="36"/>
          <w:sz w:val="28"/>
          <w:szCs w:val="28"/>
        </w:rPr>
        <w:t xml:space="preserve">                              </w:t>
      </w:r>
      <w:r w:rsidRPr="00E92375">
        <w:rPr>
          <w:rFonts w:ascii="宋体" w:hAnsi="宋体" w:cs="宋体"/>
          <w:bCs/>
          <w:color w:val="000000"/>
          <w:kern w:val="36"/>
          <w:sz w:val="36"/>
          <w:szCs w:val="36"/>
        </w:rPr>
        <w:t xml:space="preserve">   </w:t>
      </w:r>
      <w:r w:rsidRPr="00E92375">
        <w:rPr>
          <w:rFonts w:ascii="宋体" w:hAnsi="宋体" w:cs="宋体" w:hint="eastAsia"/>
          <w:b/>
          <w:bCs/>
          <w:color w:val="000000"/>
          <w:kern w:val="36"/>
          <w:sz w:val="36"/>
          <w:szCs w:val="36"/>
        </w:rPr>
        <w:t>服务采购需求</w:t>
      </w:r>
    </w:p>
    <w:tbl>
      <w:tblPr>
        <w:tblW w:w="4567" w:type="pct"/>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933"/>
        <w:gridCol w:w="7538"/>
        <w:gridCol w:w="979"/>
      </w:tblGrid>
      <w:tr w:rsidR="006154BA" w:rsidRPr="00BC1E6F" w:rsidTr="00657CC1">
        <w:trPr>
          <w:trHeight w:val="714"/>
          <w:jc w:val="center"/>
        </w:trPr>
        <w:tc>
          <w:tcPr>
            <w:tcW w:w="192" w:type="pct"/>
            <w:vAlign w:val="center"/>
          </w:tcPr>
          <w:p w:rsidR="006154BA" w:rsidRPr="00BC1E6F" w:rsidRDefault="006154BA" w:rsidP="00657CC1">
            <w:pPr>
              <w:widowControl/>
              <w:spacing w:beforeLines="50" w:afterLines="50" w:line="340" w:lineRule="exact"/>
              <w:jc w:val="center"/>
              <w:rPr>
                <w:rFonts w:ascii="宋体" w:cs="宋体"/>
                <w:color w:val="000000"/>
                <w:kern w:val="0"/>
                <w:sz w:val="28"/>
                <w:szCs w:val="28"/>
              </w:rPr>
            </w:pPr>
            <w:r w:rsidRPr="00BC1E6F">
              <w:rPr>
                <w:rFonts w:ascii="’Times New Roman’" w:hAnsi="’Times New Roman’" w:cs="宋体" w:hint="eastAsia"/>
                <w:color w:val="000000"/>
                <w:kern w:val="0"/>
                <w:sz w:val="28"/>
                <w:szCs w:val="28"/>
              </w:rPr>
              <w:t>序号</w:t>
            </w:r>
          </w:p>
        </w:tc>
        <w:tc>
          <w:tcPr>
            <w:tcW w:w="1519" w:type="pct"/>
            <w:vAlign w:val="center"/>
          </w:tcPr>
          <w:p w:rsidR="006154BA" w:rsidRPr="00BC1E6F" w:rsidRDefault="006154BA" w:rsidP="00657CC1">
            <w:pPr>
              <w:widowControl/>
              <w:spacing w:beforeLines="50" w:afterLines="50" w:line="340" w:lineRule="exact"/>
              <w:jc w:val="center"/>
              <w:rPr>
                <w:rFonts w:ascii="宋体" w:cs="宋体"/>
                <w:color w:val="000000"/>
                <w:kern w:val="0"/>
                <w:sz w:val="28"/>
                <w:szCs w:val="28"/>
              </w:rPr>
            </w:pPr>
            <w:r>
              <w:rPr>
                <w:rFonts w:ascii="’Times New Roman’" w:hAnsi="’Times New Roman’" w:cs="宋体" w:hint="eastAsia"/>
                <w:color w:val="000000"/>
                <w:kern w:val="0"/>
                <w:sz w:val="28"/>
                <w:szCs w:val="28"/>
              </w:rPr>
              <w:t>项目</w:t>
            </w:r>
            <w:r w:rsidRPr="00BC1E6F">
              <w:rPr>
                <w:rFonts w:ascii="’Times New Roman’" w:hAnsi="’Times New Roman’" w:cs="宋体" w:hint="eastAsia"/>
                <w:color w:val="000000"/>
                <w:kern w:val="0"/>
                <w:sz w:val="28"/>
                <w:szCs w:val="28"/>
              </w:rPr>
              <w:t>名称</w:t>
            </w:r>
          </w:p>
        </w:tc>
        <w:tc>
          <w:tcPr>
            <w:tcW w:w="2911" w:type="pct"/>
            <w:vAlign w:val="center"/>
          </w:tcPr>
          <w:p w:rsidR="006154BA" w:rsidRPr="00BC1E6F" w:rsidRDefault="006154BA" w:rsidP="00657CC1">
            <w:pPr>
              <w:widowControl/>
              <w:spacing w:beforeLines="50" w:afterLines="50" w:line="340" w:lineRule="exact"/>
              <w:jc w:val="center"/>
              <w:rPr>
                <w:rFonts w:ascii="宋体" w:cs="宋体"/>
                <w:color w:val="000000"/>
                <w:kern w:val="0"/>
                <w:sz w:val="28"/>
                <w:szCs w:val="28"/>
              </w:rPr>
            </w:pPr>
            <w:r>
              <w:rPr>
                <w:rFonts w:ascii="’Times New Roman’" w:hAnsi="’Times New Roman’" w:cs="宋体" w:hint="eastAsia"/>
                <w:color w:val="000000"/>
                <w:kern w:val="0"/>
                <w:sz w:val="28"/>
                <w:szCs w:val="28"/>
              </w:rPr>
              <w:t>服务基本内容</w:t>
            </w:r>
            <w:r w:rsidRPr="00BC1E6F">
              <w:rPr>
                <w:rFonts w:ascii="’Times New Roman’" w:hAnsi="’Times New Roman’" w:cs="宋体" w:hint="eastAsia"/>
                <w:color w:val="000000"/>
                <w:kern w:val="0"/>
                <w:sz w:val="28"/>
                <w:szCs w:val="28"/>
              </w:rPr>
              <w:t>及技术要求</w:t>
            </w:r>
            <w:r>
              <w:rPr>
                <w:rFonts w:ascii="’Times New Roman’" w:hAnsi="’Times New Roman’" w:cs="宋体" w:hint="eastAsia"/>
                <w:color w:val="000000"/>
                <w:kern w:val="0"/>
                <w:sz w:val="28"/>
                <w:szCs w:val="28"/>
              </w:rPr>
              <w:t>（对应用电方案）</w:t>
            </w:r>
          </w:p>
        </w:tc>
        <w:tc>
          <w:tcPr>
            <w:tcW w:w="378" w:type="pct"/>
            <w:vAlign w:val="center"/>
          </w:tcPr>
          <w:p w:rsidR="006154BA" w:rsidRPr="00BC1E6F" w:rsidRDefault="006154BA" w:rsidP="00657CC1">
            <w:pPr>
              <w:widowControl/>
              <w:spacing w:beforeLines="50" w:afterLines="50" w:line="340" w:lineRule="exact"/>
              <w:jc w:val="center"/>
              <w:rPr>
                <w:rFonts w:ascii="宋体" w:cs="宋体"/>
                <w:color w:val="000000"/>
                <w:kern w:val="0"/>
                <w:sz w:val="28"/>
                <w:szCs w:val="28"/>
              </w:rPr>
            </w:pPr>
            <w:r w:rsidRPr="00BC1E6F">
              <w:rPr>
                <w:rFonts w:ascii="宋体" w:hAnsi="宋体" w:cs="宋体" w:hint="eastAsia"/>
                <w:color w:val="000000"/>
                <w:kern w:val="0"/>
                <w:sz w:val="28"/>
                <w:szCs w:val="28"/>
              </w:rPr>
              <w:t>备注</w:t>
            </w:r>
          </w:p>
        </w:tc>
      </w:tr>
      <w:tr w:rsidR="006154BA" w:rsidRPr="00BC1E6F" w:rsidTr="00657CC1">
        <w:trPr>
          <w:trHeight w:val="641"/>
          <w:jc w:val="center"/>
        </w:trPr>
        <w:tc>
          <w:tcPr>
            <w:tcW w:w="192" w:type="pct"/>
            <w:vAlign w:val="center"/>
          </w:tcPr>
          <w:p w:rsidR="006154BA" w:rsidRPr="00BC1E6F" w:rsidRDefault="006154BA" w:rsidP="00A34168">
            <w:pPr>
              <w:widowControl/>
              <w:jc w:val="center"/>
              <w:rPr>
                <w:rFonts w:ascii="’Times New Roman’" w:eastAsia="’Times New Roman’" w:cs="宋体"/>
                <w:color w:val="000000"/>
                <w:kern w:val="0"/>
                <w:sz w:val="28"/>
                <w:szCs w:val="28"/>
              </w:rPr>
            </w:pPr>
            <w:r>
              <w:rPr>
                <w:rFonts w:ascii="’Times New Roman’" w:hAnsi="’Times New Roman’" w:cs="宋体"/>
                <w:color w:val="000000"/>
                <w:kern w:val="0"/>
                <w:sz w:val="28"/>
                <w:szCs w:val="28"/>
              </w:rPr>
              <w:t>1</w:t>
            </w:r>
          </w:p>
        </w:tc>
        <w:tc>
          <w:tcPr>
            <w:tcW w:w="1519" w:type="pct"/>
            <w:vAlign w:val="center"/>
          </w:tcPr>
          <w:p w:rsidR="006154BA" w:rsidRPr="00BC1E6F" w:rsidRDefault="0052576A" w:rsidP="0052576A">
            <w:pPr>
              <w:widowControl/>
              <w:jc w:val="center"/>
              <w:rPr>
                <w:rFonts w:ascii="宋体" w:cs="宋体"/>
                <w:color w:val="000000"/>
                <w:kern w:val="0"/>
                <w:sz w:val="28"/>
                <w:szCs w:val="28"/>
              </w:rPr>
            </w:pPr>
            <w:r>
              <w:rPr>
                <w:rFonts w:ascii="宋体" w:cs="宋体" w:hint="eastAsia"/>
                <w:color w:val="000000"/>
                <w:kern w:val="0"/>
                <w:sz w:val="28"/>
                <w:szCs w:val="28"/>
              </w:rPr>
              <w:t>马尾基地二期(</w:t>
            </w:r>
            <w:r w:rsidR="006154BA">
              <w:rPr>
                <w:rFonts w:ascii="宋体" w:cs="宋体" w:hint="eastAsia"/>
                <w:color w:val="000000"/>
                <w:kern w:val="0"/>
                <w:sz w:val="28"/>
                <w:szCs w:val="28"/>
              </w:rPr>
              <w:t>国家添加剂中心及国家建材中心</w:t>
            </w:r>
            <w:r>
              <w:rPr>
                <w:rFonts w:ascii="宋体" w:cs="宋体" w:hint="eastAsia"/>
                <w:color w:val="000000"/>
                <w:kern w:val="0"/>
                <w:sz w:val="28"/>
                <w:szCs w:val="28"/>
              </w:rPr>
              <w:t>)绿化工程设计</w:t>
            </w:r>
          </w:p>
        </w:tc>
        <w:tc>
          <w:tcPr>
            <w:tcW w:w="2911" w:type="pct"/>
            <w:vAlign w:val="center"/>
          </w:tcPr>
          <w:p w:rsidR="006154BA" w:rsidRPr="00E92375" w:rsidRDefault="006154BA" w:rsidP="009B4968">
            <w:pPr>
              <w:numPr>
                <w:ilvl w:val="0"/>
                <w:numId w:val="1"/>
              </w:numPr>
              <w:rPr>
                <w:rFonts w:ascii="宋体"/>
                <w:b/>
                <w:sz w:val="28"/>
                <w:szCs w:val="28"/>
              </w:rPr>
            </w:pPr>
            <w:r w:rsidRPr="00E92375">
              <w:rPr>
                <w:rFonts w:ascii="宋体" w:hAnsi="宋体" w:hint="eastAsia"/>
                <w:b/>
                <w:sz w:val="28"/>
                <w:szCs w:val="28"/>
              </w:rPr>
              <w:t>总体要求</w:t>
            </w:r>
          </w:p>
          <w:p w:rsidR="006154BA" w:rsidRPr="00D4096C" w:rsidRDefault="006154BA" w:rsidP="00A34168">
            <w:pPr>
              <w:rPr>
                <w:rFonts w:ascii="新宋体" w:eastAsia="新宋体" w:hAnsi="新宋体"/>
                <w:sz w:val="24"/>
              </w:rPr>
            </w:pPr>
            <w:r w:rsidRPr="00D4096C">
              <w:rPr>
                <w:rFonts w:ascii="宋体" w:hAnsi="宋体"/>
                <w:kern w:val="0"/>
                <w:sz w:val="24"/>
              </w:rPr>
              <w:t>1.1</w:t>
            </w:r>
            <w:r w:rsidRPr="00D4096C">
              <w:rPr>
                <w:rFonts w:ascii="宋体" w:hAnsi="宋体" w:hint="eastAsia"/>
                <w:kern w:val="0"/>
                <w:sz w:val="24"/>
              </w:rPr>
              <w:t>按</w:t>
            </w:r>
            <w:r w:rsidR="0052576A" w:rsidRPr="00D4096C">
              <w:rPr>
                <w:rFonts w:ascii="宋体" w:hAnsi="宋体" w:hint="eastAsia"/>
                <w:kern w:val="0"/>
                <w:sz w:val="24"/>
              </w:rPr>
              <w:t>绿化</w:t>
            </w:r>
            <w:r w:rsidR="00D36354" w:rsidRPr="00D4096C">
              <w:rPr>
                <w:rFonts w:ascii="宋体" w:hAnsi="宋体" w:hint="eastAsia"/>
                <w:kern w:val="0"/>
                <w:sz w:val="24"/>
              </w:rPr>
              <w:t>工程</w:t>
            </w:r>
            <w:r w:rsidR="0052576A" w:rsidRPr="00D4096C">
              <w:rPr>
                <w:rFonts w:ascii="宋体" w:hAnsi="宋体" w:hint="eastAsia"/>
                <w:kern w:val="0"/>
                <w:sz w:val="24"/>
              </w:rPr>
              <w:t>设计</w:t>
            </w:r>
            <w:r w:rsidR="00D36354" w:rsidRPr="00D4096C">
              <w:rPr>
                <w:rFonts w:ascii="宋体" w:hAnsi="宋体" w:hint="eastAsia"/>
                <w:kern w:val="0"/>
                <w:sz w:val="24"/>
              </w:rPr>
              <w:t>的相关规范</w:t>
            </w:r>
            <w:r w:rsidRPr="00D4096C">
              <w:rPr>
                <w:rFonts w:ascii="宋体" w:hAnsi="宋体" w:hint="eastAsia"/>
                <w:kern w:val="0"/>
                <w:sz w:val="24"/>
              </w:rPr>
              <w:t>以及国家相关法律法规和标准规定的要求</w:t>
            </w:r>
            <w:r w:rsidR="00893614" w:rsidRPr="00D4096C">
              <w:rPr>
                <w:rFonts w:ascii="宋体" w:hAnsi="宋体" w:hint="eastAsia"/>
                <w:kern w:val="0"/>
                <w:sz w:val="24"/>
              </w:rPr>
              <w:t>独立</w:t>
            </w:r>
            <w:r w:rsidRPr="00D4096C">
              <w:rPr>
                <w:rFonts w:ascii="宋体" w:hAnsi="宋体" w:hint="eastAsia"/>
                <w:kern w:val="0"/>
                <w:sz w:val="24"/>
              </w:rPr>
              <w:t>进行</w:t>
            </w:r>
            <w:r w:rsidR="0052576A" w:rsidRPr="00D4096C">
              <w:rPr>
                <w:rFonts w:ascii="宋体" w:hAnsi="宋体" w:hint="eastAsia"/>
                <w:kern w:val="0"/>
                <w:sz w:val="24"/>
              </w:rPr>
              <w:t>设计</w:t>
            </w:r>
            <w:r w:rsidR="00E9481C" w:rsidRPr="00D4096C">
              <w:rPr>
                <w:rFonts w:ascii="宋体" w:hAnsi="宋体" w:hint="eastAsia"/>
                <w:kern w:val="0"/>
                <w:sz w:val="24"/>
              </w:rPr>
              <w:t>,并通过相关部门的审核</w:t>
            </w:r>
            <w:r w:rsidRPr="00D4096C">
              <w:rPr>
                <w:rFonts w:ascii="宋体" w:hAnsi="宋体" w:hint="eastAsia"/>
                <w:kern w:val="0"/>
                <w:sz w:val="24"/>
              </w:rPr>
              <w:t>。</w:t>
            </w:r>
          </w:p>
          <w:p w:rsidR="006154BA" w:rsidRPr="00D4096C" w:rsidRDefault="006154BA" w:rsidP="00A34168">
            <w:pPr>
              <w:spacing w:line="440" w:lineRule="exact"/>
              <w:rPr>
                <w:rFonts w:ascii="宋体" w:hAnsi="宋体"/>
                <w:kern w:val="0"/>
                <w:sz w:val="24"/>
              </w:rPr>
            </w:pPr>
            <w:r w:rsidRPr="00D4096C">
              <w:rPr>
                <w:rFonts w:ascii="宋体" w:hAnsi="宋体"/>
                <w:kern w:val="0"/>
                <w:sz w:val="24"/>
              </w:rPr>
              <w:t>1.2</w:t>
            </w:r>
            <w:r w:rsidR="00A75DF3" w:rsidRPr="00D4096C">
              <w:rPr>
                <w:rFonts w:ascii="宋体" w:hAnsi="宋体" w:hint="eastAsia"/>
                <w:kern w:val="0"/>
                <w:sz w:val="24"/>
              </w:rPr>
              <w:t>设计时</w:t>
            </w:r>
            <w:r w:rsidRPr="00D4096C">
              <w:rPr>
                <w:rFonts w:ascii="宋体" w:hAnsi="宋体" w:hint="eastAsia"/>
                <w:kern w:val="0"/>
                <w:sz w:val="24"/>
              </w:rPr>
              <w:t>需</w:t>
            </w:r>
            <w:r w:rsidR="00D36354" w:rsidRPr="00D4096C">
              <w:rPr>
                <w:rFonts w:ascii="宋体" w:hAnsi="宋体" w:hint="eastAsia"/>
                <w:kern w:val="0"/>
                <w:sz w:val="24"/>
              </w:rPr>
              <w:t>对</w:t>
            </w:r>
            <w:r w:rsidR="0052576A" w:rsidRPr="00D4096C">
              <w:rPr>
                <w:rFonts w:ascii="宋体" w:hAnsi="宋体" w:hint="eastAsia"/>
                <w:kern w:val="0"/>
                <w:sz w:val="24"/>
              </w:rPr>
              <w:t>现场</w:t>
            </w:r>
            <w:r w:rsidR="00D36354" w:rsidRPr="00D4096C">
              <w:rPr>
                <w:rFonts w:ascii="宋体" w:hAnsi="宋体" w:hint="eastAsia"/>
                <w:kern w:val="0"/>
                <w:sz w:val="24"/>
              </w:rPr>
              <w:t>进行</w:t>
            </w:r>
            <w:r w:rsidR="0052576A" w:rsidRPr="00D4096C">
              <w:rPr>
                <w:rFonts w:ascii="宋体" w:hAnsi="宋体" w:hint="eastAsia"/>
                <w:kern w:val="0"/>
                <w:sz w:val="24"/>
              </w:rPr>
              <w:t>踏勘</w:t>
            </w:r>
            <w:r w:rsidRPr="00D4096C">
              <w:rPr>
                <w:rFonts w:ascii="宋体" w:hAnsi="宋体" w:hint="eastAsia"/>
                <w:kern w:val="0"/>
                <w:sz w:val="24"/>
              </w:rPr>
              <w:t>，</w:t>
            </w:r>
            <w:r w:rsidR="0052576A" w:rsidRPr="00D4096C">
              <w:rPr>
                <w:rFonts w:ascii="宋体" w:hAnsi="宋体" w:hint="eastAsia"/>
                <w:kern w:val="0"/>
                <w:sz w:val="24"/>
              </w:rPr>
              <w:t>并与业主保持顺畅</w:t>
            </w:r>
            <w:r w:rsidRPr="00D4096C">
              <w:rPr>
                <w:rFonts w:ascii="宋体" w:hAnsi="宋体" w:hint="eastAsia"/>
                <w:kern w:val="0"/>
                <w:sz w:val="24"/>
              </w:rPr>
              <w:t>沟通</w:t>
            </w:r>
            <w:r w:rsidR="0052576A" w:rsidRPr="00D4096C">
              <w:rPr>
                <w:rFonts w:ascii="宋体" w:hAnsi="宋体" w:hint="eastAsia"/>
                <w:kern w:val="0"/>
                <w:sz w:val="24"/>
              </w:rPr>
              <w:t>,</w:t>
            </w:r>
            <w:r w:rsidR="00E50291" w:rsidRPr="00D4096C">
              <w:rPr>
                <w:rFonts w:ascii="宋体" w:hAnsi="宋体" w:hint="eastAsia"/>
                <w:kern w:val="0"/>
                <w:sz w:val="24"/>
              </w:rPr>
              <w:t>设计</w:t>
            </w:r>
            <w:r w:rsidR="0052576A" w:rsidRPr="00D4096C">
              <w:rPr>
                <w:rFonts w:ascii="宋体" w:hAnsi="宋体" w:hint="eastAsia"/>
                <w:kern w:val="0"/>
                <w:sz w:val="24"/>
              </w:rPr>
              <w:t>直至业主满意为止</w:t>
            </w:r>
            <w:r w:rsidRPr="00D4096C">
              <w:rPr>
                <w:rFonts w:ascii="宋体" w:hAnsi="宋体" w:hint="eastAsia"/>
                <w:kern w:val="0"/>
                <w:sz w:val="24"/>
              </w:rPr>
              <w:t>。</w:t>
            </w:r>
          </w:p>
          <w:p w:rsidR="00D4096C" w:rsidRPr="00D4096C" w:rsidRDefault="00D4096C" w:rsidP="00A34168">
            <w:pPr>
              <w:spacing w:line="440" w:lineRule="exact"/>
              <w:rPr>
                <w:rFonts w:ascii="宋体"/>
                <w:kern w:val="0"/>
                <w:sz w:val="24"/>
              </w:rPr>
            </w:pPr>
            <w:r w:rsidRPr="00D4096C">
              <w:rPr>
                <w:rFonts w:ascii="宋体" w:hAnsi="宋体" w:hint="eastAsia"/>
                <w:kern w:val="0"/>
                <w:sz w:val="24"/>
              </w:rPr>
              <w:t>1.3 担任该项目的设计负责人应具备有效的不低于建筑设计或环境艺术设计专业高级工程师职称证书,且为本单位员工。</w:t>
            </w:r>
          </w:p>
          <w:p w:rsidR="006154BA" w:rsidRPr="00D4096C" w:rsidRDefault="006154BA" w:rsidP="00A34168">
            <w:pPr>
              <w:spacing w:line="440" w:lineRule="exact"/>
              <w:rPr>
                <w:rFonts w:ascii="宋体"/>
                <w:kern w:val="0"/>
                <w:sz w:val="24"/>
              </w:rPr>
            </w:pPr>
            <w:r w:rsidRPr="00D4096C">
              <w:rPr>
                <w:rFonts w:ascii="宋体" w:hAnsi="宋体"/>
                <w:kern w:val="0"/>
                <w:sz w:val="24"/>
              </w:rPr>
              <w:t>1.</w:t>
            </w:r>
            <w:r w:rsidR="00D4096C" w:rsidRPr="00D4096C">
              <w:rPr>
                <w:rFonts w:ascii="宋体" w:hAnsi="宋体" w:hint="eastAsia"/>
                <w:kern w:val="0"/>
                <w:sz w:val="24"/>
              </w:rPr>
              <w:t>4</w:t>
            </w:r>
            <w:r w:rsidR="0052576A" w:rsidRPr="00D4096C">
              <w:rPr>
                <w:rFonts w:ascii="宋体" w:hAnsi="宋体" w:hint="eastAsia"/>
                <w:kern w:val="0"/>
                <w:sz w:val="24"/>
              </w:rPr>
              <w:t>设计</w:t>
            </w:r>
            <w:r w:rsidRPr="00D4096C">
              <w:rPr>
                <w:rFonts w:ascii="宋体" w:hAnsi="宋体" w:hint="eastAsia"/>
                <w:kern w:val="0"/>
                <w:sz w:val="24"/>
              </w:rPr>
              <w:t>内容：</w:t>
            </w:r>
          </w:p>
          <w:p w:rsidR="006154BA" w:rsidRPr="00D4096C" w:rsidRDefault="00893614" w:rsidP="00A34168">
            <w:pPr>
              <w:spacing w:line="440" w:lineRule="exact"/>
              <w:rPr>
                <w:rFonts w:ascii="宋体"/>
                <w:kern w:val="0"/>
                <w:sz w:val="24"/>
              </w:rPr>
            </w:pPr>
            <w:r w:rsidRPr="00D4096C">
              <w:rPr>
                <w:rFonts w:ascii="宋体" w:cs="宋体" w:hint="eastAsia"/>
                <w:color w:val="000000"/>
                <w:kern w:val="0"/>
                <w:sz w:val="24"/>
              </w:rPr>
              <w:t xml:space="preserve">    </w:t>
            </w:r>
            <w:r w:rsidR="0052576A" w:rsidRPr="00D4096C">
              <w:rPr>
                <w:rFonts w:ascii="宋体" w:cs="宋体" w:hint="eastAsia"/>
                <w:color w:val="000000"/>
                <w:kern w:val="0"/>
                <w:sz w:val="24"/>
              </w:rPr>
              <w:t>马尾基地二期(</w:t>
            </w:r>
            <w:r w:rsidR="00D36354" w:rsidRPr="00D4096C">
              <w:rPr>
                <w:rFonts w:ascii="宋体" w:cs="宋体" w:hint="eastAsia"/>
                <w:color w:val="000000"/>
                <w:kern w:val="0"/>
                <w:sz w:val="24"/>
              </w:rPr>
              <w:t>国家添加剂中心B号楼及国家建材中心D号楼</w:t>
            </w:r>
            <w:r w:rsidR="0052576A" w:rsidRPr="00D4096C">
              <w:rPr>
                <w:rFonts w:ascii="宋体" w:cs="宋体" w:hint="eastAsia"/>
                <w:color w:val="000000"/>
                <w:kern w:val="0"/>
                <w:sz w:val="24"/>
              </w:rPr>
              <w:t>)绿化工程</w:t>
            </w:r>
            <w:r w:rsidR="00D36354" w:rsidRPr="00D4096C">
              <w:rPr>
                <w:rFonts w:ascii="宋体" w:cs="宋体" w:hint="eastAsia"/>
                <w:color w:val="000000"/>
                <w:kern w:val="0"/>
                <w:sz w:val="24"/>
              </w:rPr>
              <w:t>施工图</w:t>
            </w:r>
            <w:r w:rsidR="006154BA" w:rsidRPr="00D4096C">
              <w:rPr>
                <w:rFonts w:ascii="宋体" w:hAnsi="宋体" w:hint="eastAsia"/>
                <w:kern w:val="0"/>
                <w:sz w:val="24"/>
              </w:rPr>
              <w:t>。</w:t>
            </w:r>
          </w:p>
          <w:p w:rsidR="006154BA" w:rsidRPr="00D4096C" w:rsidRDefault="006154BA" w:rsidP="00A34168">
            <w:pPr>
              <w:spacing w:line="440" w:lineRule="exact"/>
              <w:rPr>
                <w:rFonts w:ascii="宋体"/>
                <w:kern w:val="0"/>
                <w:sz w:val="24"/>
              </w:rPr>
            </w:pPr>
            <w:r w:rsidRPr="00D4096C">
              <w:rPr>
                <w:rFonts w:ascii="宋体" w:hAnsi="宋体"/>
                <w:kern w:val="0"/>
                <w:sz w:val="24"/>
              </w:rPr>
              <w:t>1.</w:t>
            </w:r>
            <w:r w:rsidR="00D4096C" w:rsidRPr="00D4096C">
              <w:rPr>
                <w:rFonts w:ascii="宋体" w:hAnsi="宋体" w:hint="eastAsia"/>
                <w:kern w:val="0"/>
                <w:sz w:val="24"/>
              </w:rPr>
              <w:t>5</w:t>
            </w:r>
            <w:r w:rsidRPr="00D4096C">
              <w:rPr>
                <w:rFonts w:ascii="宋体" w:hAnsi="宋体" w:hint="eastAsia"/>
                <w:kern w:val="0"/>
                <w:sz w:val="24"/>
              </w:rPr>
              <w:t>附加：</w:t>
            </w:r>
          </w:p>
          <w:p w:rsidR="006154BA" w:rsidRPr="00D4096C" w:rsidRDefault="006154BA" w:rsidP="00D4096C">
            <w:pPr>
              <w:spacing w:line="440" w:lineRule="exact"/>
              <w:ind w:firstLineChars="200" w:firstLine="480"/>
              <w:rPr>
                <w:rFonts w:ascii="宋体"/>
                <w:kern w:val="0"/>
                <w:sz w:val="24"/>
              </w:rPr>
            </w:pPr>
            <w:r w:rsidRPr="00D4096C">
              <w:rPr>
                <w:rFonts w:ascii="宋体" w:hAnsi="宋体"/>
                <w:kern w:val="0"/>
                <w:sz w:val="24"/>
              </w:rPr>
              <w:t xml:space="preserve"> (1) </w:t>
            </w:r>
            <w:r w:rsidR="0052576A" w:rsidRPr="00D4096C">
              <w:rPr>
                <w:rFonts w:ascii="宋体" w:hAnsi="宋体" w:hint="eastAsia"/>
                <w:kern w:val="0"/>
                <w:sz w:val="24"/>
              </w:rPr>
              <w:t>设计</w:t>
            </w:r>
            <w:r w:rsidR="00D36354" w:rsidRPr="00D4096C">
              <w:rPr>
                <w:rFonts w:ascii="宋体" w:hAnsi="宋体" w:hint="eastAsia"/>
                <w:kern w:val="0"/>
                <w:sz w:val="24"/>
              </w:rPr>
              <w:t>单位应具有</w:t>
            </w:r>
            <w:r w:rsidR="00657CC1">
              <w:rPr>
                <w:rFonts w:ascii="宋体" w:hAnsi="宋体" w:hint="eastAsia"/>
                <w:kern w:val="0"/>
                <w:sz w:val="24"/>
              </w:rPr>
              <w:t>风景园林工程设计专项乙</w:t>
            </w:r>
            <w:r w:rsidR="00D36354" w:rsidRPr="00D4096C">
              <w:rPr>
                <w:rFonts w:ascii="宋体" w:hAnsi="宋体" w:hint="eastAsia"/>
                <w:kern w:val="0"/>
                <w:sz w:val="24"/>
              </w:rPr>
              <w:t>级</w:t>
            </w:r>
            <w:r w:rsidR="00657CC1">
              <w:rPr>
                <w:rFonts w:ascii="宋体" w:hAnsi="宋体" w:hint="eastAsia"/>
                <w:kern w:val="0"/>
                <w:sz w:val="24"/>
              </w:rPr>
              <w:t>或以上</w:t>
            </w:r>
            <w:r w:rsidR="00D36354" w:rsidRPr="00D4096C">
              <w:rPr>
                <w:rFonts w:ascii="宋体" w:hAnsi="宋体" w:hint="eastAsia"/>
                <w:kern w:val="0"/>
                <w:sz w:val="24"/>
              </w:rPr>
              <w:t>资质证书</w:t>
            </w:r>
            <w:r w:rsidRPr="00D4096C">
              <w:rPr>
                <w:rFonts w:ascii="宋体" w:hAnsi="宋体" w:hint="eastAsia"/>
                <w:kern w:val="0"/>
                <w:sz w:val="24"/>
              </w:rPr>
              <w:t>。</w:t>
            </w:r>
          </w:p>
          <w:p w:rsidR="006154BA" w:rsidRPr="00D4096C" w:rsidRDefault="006154BA" w:rsidP="00D4096C">
            <w:pPr>
              <w:spacing w:line="440" w:lineRule="exact"/>
              <w:ind w:firstLineChars="250" w:firstLine="600"/>
              <w:rPr>
                <w:rFonts w:ascii="宋体" w:hAnsi="宋体"/>
                <w:kern w:val="0"/>
                <w:sz w:val="24"/>
              </w:rPr>
            </w:pPr>
            <w:r w:rsidRPr="00D4096C">
              <w:rPr>
                <w:rFonts w:ascii="宋体" w:hAnsi="宋体" w:hint="eastAsia"/>
                <w:kern w:val="0"/>
                <w:sz w:val="24"/>
              </w:rPr>
              <w:t>（</w:t>
            </w:r>
            <w:r w:rsidRPr="00D4096C">
              <w:rPr>
                <w:rFonts w:ascii="宋体" w:hAnsi="宋体"/>
                <w:kern w:val="0"/>
                <w:sz w:val="24"/>
              </w:rPr>
              <w:t>2</w:t>
            </w:r>
            <w:r w:rsidRPr="00D4096C">
              <w:rPr>
                <w:rFonts w:ascii="宋体" w:hAnsi="宋体" w:hint="eastAsia"/>
                <w:kern w:val="0"/>
                <w:sz w:val="24"/>
              </w:rPr>
              <w:t>）合同签订后，应能</w:t>
            </w:r>
            <w:r w:rsidR="00D36354" w:rsidRPr="00D4096C">
              <w:rPr>
                <w:rFonts w:ascii="宋体" w:hAnsi="宋体" w:hint="eastAsia"/>
                <w:kern w:val="0"/>
                <w:sz w:val="24"/>
              </w:rPr>
              <w:t>按期履行</w:t>
            </w:r>
            <w:r w:rsidR="0052576A" w:rsidRPr="00D4096C">
              <w:rPr>
                <w:rFonts w:ascii="宋体" w:hAnsi="宋体" w:hint="eastAsia"/>
                <w:kern w:val="0"/>
                <w:sz w:val="24"/>
              </w:rPr>
              <w:t>设计</w:t>
            </w:r>
            <w:r w:rsidR="00D36354" w:rsidRPr="00D4096C">
              <w:rPr>
                <w:rFonts w:ascii="宋体" w:hAnsi="宋体" w:hint="eastAsia"/>
                <w:kern w:val="0"/>
                <w:sz w:val="24"/>
              </w:rPr>
              <w:t>职责</w:t>
            </w:r>
            <w:r w:rsidRPr="00D4096C">
              <w:rPr>
                <w:rFonts w:ascii="宋体" w:hAnsi="宋体" w:hint="eastAsia"/>
                <w:kern w:val="0"/>
                <w:sz w:val="24"/>
              </w:rPr>
              <w:t>。</w:t>
            </w:r>
          </w:p>
          <w:p w:rsidR="006154BA" w:rsidRPr="00E92375" w:rsidRDefault="00E35346" w:rsidP="00D4096C">
            <w:pPr>
              <w:spacing w:line="440" w:lineRule="exact"/>
              <w:ind w:firstLineChars="250" w:firstLine="600"/>
              <w:rPr>
                <w:rFonts w:ascii="宋体" w:cs="宋体"/>
                <w:color w:val="000000"/>
                <w:kern w:val="0"/>
                <w:sz w:val="28"/>
                <w:szCs w:val="28"/>
              </w:rPr>
            </w:pPr>
            <w:r w:rsidRPr="00D4096C">
              <w:rPr>
                <w:rFonts w:ascii="宋体" w:hAnsi="宋体" w:hint="eastAsia"/>
                <w:kern w:val="0"/>
                <w:sz w:val="24"/>
              </w:rPr>
              <w:t>（3）同等条件下</w:t>
            </w:r>
            <w:r w:rsidR="00D957AA" w:rsidRPr="00D4096C">
              <w:rPr>
                <w:rFonts w:ascii="宋体" w:hAnsi="宋体" w:hint="eastAsia"/>
                <w:kern w:val="0"/>
                <w:sz w:val="24"/>
              </w:rPr>
              <w:t>，有通过ISO质量管理体系认证的企业</w:t>
            </w:r>
            <w:r w:rsidRPr="00D4096C">
              <w:rPr>
                <w:rFonts w:ascii="宋体" w:hAnsi="宋体" w:hint="eastAsia"/>
                <w:kern w:val="0"/>
                <w:sz w:val="24"/>
              </w:rPr>
              <w:t>优先考虑。</w:t>
            </w:r>
          </w:p>
        </w:tc>
        <w:tc>
          <w:tcPr>
            <w:tcW w:w="378" w:type="pct"/>
            <w:vAlign w:val="center"/>
          </w:tcPr>
          <w:p w:rsidR="006154BA" w:rsidRPr="00BC1E6F" w:rsidRDefault="006154BA" w:rsidP="00A34168">
            <w:pPr>
              <w:widowControl/>
              <w:jc w:val="center"/>
              <w:rPr>
                <w:rFonts w:ascii="’Times New Roman’" w:eastAsia="’Times New Roman’" w:cs="宋体"/>
                <w:color w:val="000000"/>
                <w:kern w:val="0"/>
                <w:sz w:val="28"/>
                <w:szCs w:val="28"/>
              </w:rPr>
            </w:pPr>
          </w:p>
        </w:tc>
      </w:tr>
    </w:tbl>
    <w:p w:rsidR="006154BA" w:rsidRDefault="006154BA"/>
    <w:sectPr w:rsidR="006154BA" w:rsidSect="009B4968">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CC" w:rsidRDefault="00AC3FCC" w:rsidP="009B4968">
      <w:r>
        <w:separator/>
      </w:r>
    </w:p>
  </w:endnote>
  <w:endnote w:type="continuationSeparator" w:id="0">
    <w:p w:rsidR="00AC3FCC" w:rsidRDefault="00AC3FCC" w:rsidP="009B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CC" w:rsidRDefault="00AC3FCC" w:rsidP="009B4968">
      <w:r>
        <w:separator/>
      </w:r>
    </w:p>
  </w:footnote>
  <w:footnote w:type="continuationSeparator" w:id="0">
    <w:p w:rsidR="00AC3FCC" w:rsidRDefault="00AC3FCC" w:rsidP="009B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BA" w:rsidRDefault="006154BA" w:rsidP="00F001D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C0CE9"/>
    <w:multiLevelType w:val="hybridMultilevel"/>
    <w:tmpl w:val="7728CE1E"/>
    <w:lvl w:ilvl="0" w:tplc="FFE46A4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968"/>
    <w:rsid w:val="000054DA"/>
    <w:rsid w:val="00017034"/>
    <w:rsid w:val="00036FA5"/>
    <w:rsid w:val="000D47B3"/>
    <w:rsid w:val="00166405"/>
    <w:rsid w:val="001871C4"/>
    <w:rsid w:val="001A7AB3"/>
    <w:rsid w:val="001C52BC"/>
    <w:rsid w:val="002332A5"/>
    <w:rsid w:val="0023333C"/>
    <w:rsid w:val="002976E5"/>
    <w:rsid w:val="00300F83"/>
    <w:rsid w:val="003018C4"/>
    <w:rsid w:val="00307E3D"/>
    <w:rsid w:val="00325015"/>
    <w:rsid w:val="003C5C89"/>
    <w:rsid w:val="00425099"/>
    <w:rsid w:val="00426157"/>
    <w:rsid w:val="0052576A"/>
    <w:rsid w:val="006154BA"/>
    <w:rsid w:val="00657CC1"/>
    <w:rsid w:val="006A7085"/>
    <w:rsid w:val="00794F6B"/>
    <w:rsid w:val="007B21F1"/>
    <w:rsid w:val="007E0297"/>
    <w:rsid w:val="007F39FD"/>
    <w:rsid w:val="008636AC"/>
    <w:rsid w:val="00893614"/>
    <w:rsid w:val="009203B6"/>
    <w:rsid w:val="00931713"/>
    <w:rsid w:val="009B4968"/>
    <w:rsid w:val="009B4B2A"/>
    <w:rsid w:val="00A34168"/>
    <w:rsid w:val="00A75DF3"/>
    <w:rsid w:val="00AC3FCC"/>
    <w:rsid w:val="00AD490E"/>
    <w:rsid w:val="00B721FA"/>
    <w:rsid w:val="00BC1E6F"/>
    <w:rsid w:val="00C665C6"/>
    <w:rsid w:val="00C76598"/>
    <w:rsid w:val="00D25C26"/>
    <w:rsid w:val="00D36354"/>
    <w:rsid w:val="00D4096C"/>
    <w:rsid w:val="00D50681"/>
    <w:rsid w:val="00D61BD4"/>
    <w:rsid w:val="00D957AA"/>
    <w:rsid w:val="00E35346"/>
    <w:rsid w:val="00E50291"/>
    <w:rsid w:val="00E54410"/>
    <w:rsid w:val="00E92375"/>
    <w:rsid w:val="00E9481C"/>
    <w:rsid w:val="00F001D7"/>
    <w:rsid w:val="00F44DC8"/>
    <w:rsid w:val="00F70616"/>
    <w:rsid w:val="00FA747B"/>
    <w:rsid w:val="00FD0937"/>
    <w:rsid w:val="00FD57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B4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B4968"/>
    <w:rPr>
      <w:rFonts w:cs="Times New Roman"/>
      <w:sz w:val="18"/>
      <w:szCs w:val="18"/>
    </w:rPr>
  </w:style>
  <w:style w:type="paragraph" w:styleId="a4">
    <w:name w:val="footer"/>
    <w:basedOn w:val="a"/>
    <w:link w:val="Char0"/>
    <w:uiPriority w:val="99"/>
    <w:semiHidden/>
    <w:rsid w:val="009B4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B4968"/>
    <w:rPr>
      <w:rFonts w:cs="Times New Roman"/>
      <w:sz w:val="18"/>
      <w:szCs w:val="18"/>
    </w:rPr>
  </w:style>
  <w:style w:type="paragraph" w:styleId="a5">
    <w:name w:val="Balloon Text"/>
    <w:basedOn w:val="a"/>
    <w:link w:val="Char1"/>
    <w:uiPriority w:val="99"/>
    <w:semiHidden/>
    <w:rsid w:val="009B4968"/>
    <w:rPr>
      <w:sz w:val="18"/>
      <w:szCs w:val="18"/>
    </w:rPr>
  </w:style>
  <w:style w:type="character" w:customStyle="1" w:styleId="Char1">
    <w:name w:val="批注框文本 Char"/>
    <w:basedOn w:val="a0"/>
    <w:link w:val="a5"/>
    <w:uiPriority w:val="99"/>
    <w:semiHidden/>
    <w:locked/>
    <w:rsid w:val="009B49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60</Words>
  <Characters>343</Characters>
  <Application>Microsoft Office Word</Application>
  <DocSecurity>0</DocSecurity>
  <Lines>2</Lines>
  <Paragraphs>1</Paragraphs>
  <ScaleCrop>false</ScaleCrop>
  <Company>Lenovo (Beijing) Limited</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王晓丽</cp:lastModifiedBy>
  <cp:revision>26</cp:revision>
  <dcterms:created xsi:type="dcterms:W3CDTF">2015-04-17T02:05:00Z</dcterms:created>
  <dcterms:modified xsi:type="dcterms:W3CDTF">2018-03-09T07:32:00Z</dcterms:modified>
</cp:coreProperties>
</file>